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eastAsia" w:ascii="Calibri" w:hAnsi="Calibri" w:eastAsia="宋体" w:cs="Calibri"/>
          <w:i w:val="0"/>
          <w:caps w:val="0"/>
          <w:color w:val="333333"/>
          <w:spacing w:val="0"/>
          <w:sz w:val="45"/>
          <w:szCs w:val="45"/>
          <w:lang w:val="en-US" w:eastAsia="zh-CN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E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>lectric chain window opener</w:t>
      </w:r>
      <w:r>
        <w:rPr>
          <w:rFonts w:hint="eastAsia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(一级标题）</w:t>
      </w: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ULH35C series electric chain window opener</w:t>
      </w:r>
      <w:r>
        <w:rPr>
          <w:rFonts w:hint="eastAsia" w:ascii="Calibri" w:hAnsi="Calibri" w:cs="Calibri"/>
          <w:lang w:val="en-US" w:eastAsia="zh-CN"/>
        </w:rPr>
        <w:t>（二级标题</w:t>
      </w:r>
      <w:bookmarkStart w:id="0" w:name="_GoBack"/>
      <w:bookmarkEnd w:id="0"/>
      <w:r>
        <w:rPr>
          <w:rFonts w:hint="eastAsia" w:ascii="Calibri" w:hAnsi="Calibri" w:cs="Calibri"/>
          <w:lang w:val="en-US" w:eastAsia="zh-CN"/>
        </w:rPr>
        <w:t>）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It is suitable for opening all kinds of top/center/bottom hung window,flat window, skylight and glass curtain wall;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Appearance is very exquisite and concise;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Multiple installation options;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It is designed by double layers metal chain, which is more stable and smooth;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With electric overload protection 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Lifetime is more than 10000 push and pull cycles;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Stroke and color can be customized.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447"/>
    <w:rsid w:val="08DD066D"/>
    <w:rsid w:val="0AC168B9"/>
    <w:rsid w:val="0CCD2093"/>
    <w:rsid w:val="0CCF5782"/>
    <w:rsid w:val="0EE0083B"/>
    <w:rsid w:val="0F293CD4"/>
    <w:rsid w:val="0F793124"/>
    <w:rsid w:val="10C75FF6"/>
    <w:rsid w:val="111C0794"/>
    <w:rsid w:val="181E2D17"/>
    <w:rsid w:val="2BDB6495"/>
    <w:rsid w:val="32F83D77"/>
    <w:rsid w:val="33DC6576"/>
    <w:rsid w:val="4806030E"/>
    <w:rsid w:val="49F3042F"/>
    <w:rsid w:val="49F76484"/>
    <w:rsid w:val="4BD741AE"/>
    <w:rsid w:val="4CDA7E2A"/>
    <w:rsid w:val="53C137EA"/>
    <w:rsid w:val="579E16C8"/>
    <w:rsid w:val="6ED31DA6"/>
    <w:rsid w:val="6EFA311C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